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9BB10" w14:textId="0210E721" w:rsidR="00D34629" w:rsidRPr="00D34629" w:rsidRDefault="00D34629" w:rsidP="00D34629">
      <w:pPr>
        <w:spacing w:line="240" w:lineRule="auto"/>
        <w:jc w:val="center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:lang w:eastAsia="en-GB"/>
          <w14:ligatures w14:val="none"/>
        </w:rPr>
      </w:pPr>
      <w:r w:rsidRPr="00D34629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:lang w:eastAsia="en-GB"/>
          <w14:ligatures w14:val="none"/>
        </w:rPr>
        <w:t>PARK FARM MEDICAL CENTRE</w:t>
      </w:r>
    </w:p>
    <w:p w14:paraId="296984E9" w14:textId="393A03F1" w:rsidR="00D34629" w:rsidRPr="00D34629" w:rsidRDefault="00D34629" w:rsidP="00D34629">
      <w:pPr>
        <w:spacing w:line="240" w:lineRule="auto"/>
        <w:jc w:val="center"/>
        <w:textAlignment w:val="baseline"/>
        <w:rPr>
          <w:rFonts w:ascii="Calibri" w:eastAsia="Times New Roman" w:hAnsi="Calibri" w:cs="Calibri"/>
          <w:b/>
          <w:bCs/>
          <w:color w:val="242424"/>
          <w:kern w:val="0"/>
          <w:sz w:val="32"/>
          <w:szCs w:val="32"/>
          <w:lang w:eastAsia="en-GB"/>
          <w14:ligatures w14:val="none"/>
        </w:rPr>
      </w:pPr>
      <w:r w:rsidRPr="00D34629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bdr w:val="none" w:sz="0" w:space="0" w:color="auto" w:frame="1"/>
          <w:lang w:eastAsia="en-GB"/>
          <w14:ligatures w14:val="none"/>
        </w:rPr>
        <w:t>REQUESTING AN ADULT ADHD ASSESSMENT</w:t>
      </w:r>
    </w:p>
    <w:p w14:paraId="74607272" w14:textId="1FB92A2B" w:rsidR="00D34629" w:rsidRPr="00D34629" w:rsidRDefault="00D34629" w:rsidP="00D34629">
      <w:pPr>
        <w:spacing w:line="240" w:lineRule="auto"/>
        <w:textAlignment w:val="baseline"/>
        <w:rPr>
          <w:rFonts w:ascii="Calibri" w:eastAsia="Times New Roman" w:hAnsi="Calibri" w:cs="Calibri"/>
          <w:color w:val="242424"/>
          <w:kern w:val="0"/>
          <w:lang w:eastAsia="en-GB"/>
          <w14:ligatures w14:val="none"/>
        </w:rPr>
      </w:pPr>
      <w:r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 xml:space="preserve"> </w:t>
      </w:r>
    </w:p>
    <w:p w14:paraId="33137DF8" w14:textId="77777777" w:rsidR="00D34629" w:rsidRPr="00D34629" w:rsidRDefault="00D34629" w:rsidP="00D34629">
      <w:pPr>
        <w:spacing w:line="240" w:lineRule="auto"/>
        <w:textAlignment w:val="baseline"/>
        <w:rPr>
          <w:rFonts w:ascii="Calibri" w:eastAsia="Times New Roman" w:hAnsi="Calibri" w:cs="Calibri"/>
          <w:b/>
          <w:bCs/>
          <w:color w:val="242424"/>
          <w:kern w:val="0"/>
          <w:lang w:eastAsia="en-GB"/>
          <w14:ligatures w14:val="none"/>
        </w:rPr>
      </w:pPr>
      <w:r w:rsidRPr="00D34629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:lang w:eastAsia="en-GB"/>
          <w14:ligatures w14:val="none"/>
        </w:rPr>
        <w:t>Adult ADHD Assessment: How to Request a Referral</w:t>
      </w:r>
    </w:p>
    <w:p w14:paraId="0DD464FE" w14:textId="77777777" w:rsidR="00D34629" w:rsidRPr="00D34629" w:rsidRDefault="00D34629" w:rsidP="00D34629">
      <w:pPr>
        <w:spacing w:line="240" w:lineRule="auto"/>
        <w:textAlignment w:val="baseline"/>
        <w:rPr>
          <w:rFonts w:ascii="Calibri" w:eastAsia="Times New Roman" w:hAnsi="Calibri" w:cs="Calibri"/>
          <w:color w:val="242424"/>
          <w:kern w:val="0"/>
          <w:lang w:eastAsia="en-GB"/>
          <w14:ligatures w14:val="none"/>
        </w:rPr>
      </w:pPr>
      <w:r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>We understand that living with undiagnosed symptoms can be difficult, and our aim is to provide a clear and supportive route through the current system. Please read the information on this page carefully before submitting your request.</w:t>
      </w:r>
    </w:p>
    <w:p w14:paraId="28332C35" w14:textId="0575F29A" w:rsidR="00D34629" w:rsidRPr="00D34629" w:rsidRDefault="00D34629" w:rsidP="00D34629">
      <w:pPr>
        <w:spacing w:line="240" w:lineRule="auto"/>
        <w:textAlignment w:val="baseline"/>
        <w:rPr>
          <w:rFonts w:ascii="Calibri" w:eastAsia="Times New Roman" w:hAnsi="Calibri" w:cs="Calibri"/>
          <w:color w:val="242424"/>
          <w:kern w:val="0"/>
          <w:lang w:eastAsia="en-GB"/>
          <w14:ligatures w14:val="none"/>
        </w:rPr>
      </w:pPr>
    </w:p>
    <w:p w14:paraId="4E33AF1E" w14:textId="77777777" w:rsidR="00D34629" w:rsidRPr="00D34629" w:rsidRDefault="00D34629" w:rsidP="00D34629">
      <w:pPr>
        <w:spacing w:line="240" w:lineRule="auto"/>
        <w:textAlignment w:val="baseline"/>
        <w:rPr>
          <w:rFonts w:ascii="Calibri" w:eastAsia="Times New Roman" w:hAnsi="Calibri" w:cs="Calibri"/>
          <w:color w:val="242424"/>
          <w:kern w:val="0"/>
          <w:lang w:eastAsia="en-GB"/>
          <w14:ligatures w14:val="none"/>
        </w:rPr>
      </w:pPr>
      <w:r w:rsidRPr="00D34629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:lang w:eastAsia="en-GB"/>
          <w14:ligatures w14:val="none"/>
        </w:rPr>
        <w:t>Step 1: Referral Pathways – What Are Your Options?</w:t>
      </w:r>
    </w:p>
    <w:p w14:paraId="2BF9C983" w14:textId="50D79A4E" w:rsidR="00F66911" w:rsidRDefault="00D34629" w:rsidP="00D34629">
      <w:pPr>
        <w:spacing w:line="240" w:lineRule="auto"/>
        <w:textAlignment w:val="baseline"/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</w:pPr>
      <w:r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>At present, there is no NHS adult ADHD service in Derbyshire </w:t>
      </w:r>
      <w:r w:rsidR="662A4B53"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>therefore</w:t>
      </w:r>
      <w:r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 xml:space="preserve"> new GP referrals into a local NHS service cannot be made. Because of this, many patients are exploring other options known as Right to Choose</w:t>
      </w:r>
      <w:r w:rsidR="62A09B37"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 xml:space="preserve">   </w:t>
      </w:r>
      <w:hyperlink r:id="rId5" w:history="1">
        <w:r w:rsidR="00F66911" w:rsidRPr="00B42EF1">
          <w:rPr>
            <w:rStyle w:val="Hyperlink"/>
            <w:rFonts w:ascii="Calibri" w:eastAsia="Times New Roman" w:hAnsi="Calibri" w:cs="Calibri"/>
            <w:kern w:val="0"/>
            <w:bdr w:val="none" w:sz="0" w:space="0" w:color="auto" w:frame="1"/>
            <w:lang w:eastAsia="en-GB"/>
            <w14:ligatures w14:val="none"/>
          </w:rPr>
          <w:t>https://adhduk.co.uk/right-to-choose/right-to-choose-wait-times/</w:t>
        </w:r>
      </w:hyperlink>
    </w:p>
    <w:p w14:paraId="2F23D322" w14:textId="3289EB57" w:rsidR="00D34629" w:rsidRPr="00D34629" w:rsidRDefault="62A09B37" w:rsidP="00D34629">
      <w:pPr>
        <w:spacing w:line="240" w:lineRule="auto"/>
        <w:textAlignment w:val="baseline"/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</w:pPr>
      <w:r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 xml:space="preserve"> </w:t>
      </w:r>
      <w:r w:rsidR="00D34629"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 xml:space="preserve"> </w:t>
      </w:r>
    </w:p>
    <w:p w14:paraId="2FD1DEC7" w14:textId="0E5513EA" w:rsidR="00D34629" w:rsidRPr="00D34629" w:rsidRDefault="00D34629" w:rsidP="00D34629">
      <w:pPr>
        <w:spacing w:line="240" w:lineRule="auto"/>
        <w:textAlignment w:val="baseline"/>
        <w:rPr>
          <w:rFonts w:ascii="Calibri" w:eastAsia="Times New Roman" w:hAnsi="Calibri" w:cs="Calibri"/>
          <w:color w:val="242424"/>
          <w:kern w:val="0"/>
          <w:lang w:eastAsia="en-GB"/>
          <w14:ligatures w14:val="none"/>
        </w:rPr>
      </w:pPr>
      <w:r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>All Right to Choose providers are classed as private providers even where they may</w:t>
      </w:r>
      <w:r w:rsidR="3AF07106"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 xml:space="preserve"> be</w:t>
      </w:r>
      <w:r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 xml:space="preserve"> funded by the NHS. Please be aware that you must research and choose your provider yourself. We cannot select a provider on your behalf. </w:t>
      </w:r>
    </w:p>
    <w:p w14:paraId="215C39B5" w14:textId="77777777" w:rsidR="00D34629" w:rsidRPr="00D34629" w:rsidRDefault="00D34629" w:rsidP="00D34629">
      <w:pPr>
        <w:spacing w:line="240" w:lineRule="auto"/>
        <w:textAlignment w:val="baseline"/>
        <w:rPr>
          <w:rFonts w:ascii="Calibri" w:eastAsia="Times New Roman" w:hAnsi="Calibri" w:cs="Calibri"/>
          <w:b/>
          <w:bCs/>
          <w:color w:val="242424"/>
          <w:kern w:val="0"/>
          <w:lang w:eastAsia="en-GB"/>
          <w14:ligatures w14:val="none"/>
        </w:rPr>
      </w:pPr>
      <w:r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> </w:t>
      </w:r>
    </w:p>
    <w:p w14:paraId="6A1E9E2E" w14:textId="77777777" w:rsidR="00D34629" w:rsidRPr="00D34629" w:rsidRDefault="00D34629" w:rsidP="00D34629">
      <w:pPr>
        <w:spacing w:line="240" w:lineRule="auto"/>
        <w:textAlignment w:val="baseline"/>
        <w:rPr>
          <w:rFonts w:ascii="Calibri" w:eastAsia="Times New Roman" w:hAnsi="Calibri" w:cs="Calibri"/>
          <w:b/>
          <w:bCs/>
          <w:color w:val="242424"/>
          <w:kern w:val="0"/>
          <w:lang w:eastAsia="en-GB"/>
          <w14:ligatures w14:val="none"/>
        </w:rPr>
      </w:pPr>
      <w:r w:rsidRPr="00D34629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:lang w:eastAsia="en-GB"/>
          <w14:ligatures w14:val="none"/>
        </w:rPr>
        <w:t>Before Choosing a Provider</w:t>
      </w:r>
    </w:p>
    <w:p w14:paraId="33A74B37" w14:textId="3C98AC30" w:rsidR="00D34629" w:rsidRPr="00D34629" w:rsidRDefault="00D34629" w:rsidP="318AFBEB">
      <w:pPr>
        <w:spacing w:line="240" w:lineRule="auto"/>
        <w:textAlignment w:val="baseline"/>
        <w:rPr>
          <w:rFonts w:ascii="Calibri" w:eastAsia="Times New Roman" w:hAnsi="Calibri" w:cs="Calibri"/>
          <w:color w:val="000000" w:themeColor="text1"/>
          <w:kern w:val="0"/>
          <w:lang w:eastAsia="en-GB"/>
          <w14:ligatures w14:val="none"/>
        </w:rPr>
      </w:pPr>
      <w:r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>It</w:t>
      </w:r>
      <w:r w:rsidR="24514B86"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 xml:space="preserve"> i</w:t>
      </w:r>
      <w:r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>s important to check:</w:t>
      </w:r>
    </w:p>
    <w:p w14:paraId="33FD442A" w14:textId="78BD4842" w:rsidR="00D34629" w:rsidRPr="00D34629" w:rsidRDefault="00D34629" w:rsidP="00D34629">
      <w:pPr>
        <w:numPr>
          <w:ilvl w:val="0"/>
          <w:numId w:val="1"/>
        </w:numPr>
        <w:spacing w:line="240" w:lineRule="auto"/>
        <w:textAlignment w:val="baseline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D34629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That you meet the provider’s referral criteria (such as age or location)</w:t>
      </w:r>
      <w:r w:rsidR="03F7F976" w:rsidRPr="00D34629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.</w:t>
      </w:r>
    </w:p>
    <w:p w14:paraId="162CC82A" w14:textId="629D5CE3" w:rsidR="00D34629" w:rsidRPr="00D34629" w:rsidRDefault="00D34629" w:rsidP="00D34629">
      <w:pPr>
        <w:numPr>
          <w:ilvl w:val="0"/>
          <w:numId w:val="2"/>
        </w:numPr>
        <w:spacing w:line="240" w:lineRule="auto"/>
        <w:textAlignment w:val="baseline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D34629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That they offer prescribing and follow-up if medication is required</w:t>
      </w:r>
      <w:r w:rsidR="48F74224" w:rsidRPr="00D34629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.</w:t>
      </w:r>
    </w:p>
    <w:p w14:paraId="77CFFB36" w14:textId="1FCE7178" w:rsidR="00D34629" w:rsidRPr="00D34629" w:rsidRDefault="00D34629" w:rsidP="00D34629">
      <w:pPr>
        <w:numPr>
          <w:ilvl w:val="0"/>
          <w:numId w:val="3"/>
        </w:numPr>
        <w:spacing w:line="240" w:lineRule="auto"/>
        <w:textAlignment w:val="baseline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D34629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What their average waiting time is (and whether it fits your needs)</w:t>
      </w:r>
      <w:r w:rsidR="75833E77" w:rsidRPr="00D34629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.</w:t>
      </w:r>
    </w:p>
    <w:p w14:paraId="00E53344" w14:textId="5ABD0031" w:rsidR="00D34629" w:rsidRPr="00D34629" w:rsidRDefault="00D34629" w:rsidP="318AFBEB">
      <w:pPr>
        <w:spacing w:line="240" w:lineRule="auto"/>
        <w:ind w:left="720"/>
        <w:textAlignment w:val="baseline"/>
        <w:rPr>
          <w:rFonts w:ascii="Calibri" w:eastAsia="Times New Roman" w:hAnsi="Calibri" w:cs="Calibri"/>
          <w:color w:val="000000" w:themeColor="text1"/>
          <w:kern w:val="0"/>
          <w:lang w:eastAsia="en-GB"/>
          <w14:ligatures w14:val="none"/>
        </w:rPr>
      </w:pPr>
      <w:r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>Choosing a service is about more than speed. Take time to understand what each provider offers.</w:t>
      </w:r>
      <w:r w:rsidR="530DB87B"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 xml:space="preserve">  </w:t>
      </w:r>
    </w:p>
    <w:p w14:paraId="73EC79B6" w14:textId="77777777" w:rsidR="00D34629" w:rsidRPr="00D34629" w:rsidRDefault="00D34629" w:rsidP="00D34629">
      <w:pPr>
        <w:spacing w:line="240" w:lineRule="auto"/>
        <w:textAlignment w:val="baseline"/>
        <w:rPr>
          <w:rFonts w:ascii="Calibri" w:eastAsia="Times New Roman" w:hAnsi="Calibri" w:cs="Calibri"/>
          <w:color w:val="242424"/>
          <w:kern w:val="0"/>
          <w:lang w:eastAsia="en-GB"/>
          <w14:ligatures w14:val="none"/>
        </w:rPr>
      </w:pPr>
      <w:r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> </w:t>
      </w:r>
    </w:p>
    <w:p w14:paraId="52063C4B" w14:textId="77777777" w:rsidR="00D34629" w:rsidRPr="00D34629" w:rsidRDefault="00D34629" w:rsidP="00D34629">
      <w:pPr>
        <w:spacing w:line="240" w:lineRule="auto"/>
        <w:textAlignment w:val="baseline"/>
        <w:rPr>
          <w:rFonts w:ascii="Calibri" w:eastAsia="Times New Roman" w:hAnsi="Calibri" w:cs="Calibri"/>
          <w:color w:val="242424"/>
          <w:kern w:val="0"/>
          <w:lang w:eastAsia="en-GB"/>
          <w14:ligatures w14:val="none"/>
        </w:rPr>
      </w:pPr>
      <w:r w:rsidRPr="00D34629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:lang w:eastAsia="en-GB"/>
          <w14:ligatures w14:val="none"/>
        </w:rPr>
        <w:t>Our Policy on Private ADHD Providers and Shared Care</w:t>
      </w:r>
    </w:p>
    <w:p w14:paraId="5443F451" w14:textId="22B37F5E" w:rsidR="00D34629" w:rsidRPr="00D34629" w:rsidRDefault="00D34629" w:rsidP="318AFBEB">
      <w:pPr>
        <w:spacing w:line="240" w:lineRule="auto"/>
        <w:textAlignment w:val="baseline"/>
        <w:rPr>
          <w:rFonts w:ascii="Calibri" w:eastAsia="Times New Roman" w:hAnsi="Calibri" w:cs="Calibri"/>
          <w:color w:val="000000" w:themeColor="text1"/>
          <w:kern w:val="0"/>
          <w:lang w:eastAsia="en-GB"/>
          <w14:ligatures w14:val="none"/>
        </w:rPr>
      </w:pPr>
      <w:r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 xml:space="preserve">We understand that some people may seek a private ADHD assessment outside of the Right to Choose </w:t>
      </w:r>
      <w:r w:rsidR="3B5078FB"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>Pathway</w:t>
      </w:r>
      <w:r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>. If this applies to you, please note:</w:t>
      </w:r>
    </w:p>
    <w:p w14:paraId="4E00B6EB" w14:textId="4E47D170" w:rsidR="00D34629" w:rsidRPr="00D34629" w:rsidRDefault="00D34629" w:rsidP="00D34629">
      <w:pPr>
        <w:numPr>
          <w:ilvl w:val="0"/>
          <w:numId w:val="4"/>
        </w:numPr>
        <w:spacing w:line="240" w:lineRule="auto"/>
        <w:textAlignment w:val="baseline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D34629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We will acknowledge a private diagnosis in your record</w:t>
      </w:r>
      <w:r w:rsidR="136863F8" w:rsidRPr="00D34629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.</w:t>
      </w:r>
    </w:p>
    <w:p w14:paraId="55D24392" w14:textId="4E9E29F6" w:rsidR="00D34629" w:rsidRPr="00D34629" w:rsidRDefault="00D34629" w:rsidP="00D34629">
      <w:pPr>
        <w:pStyle w:val="p1"/>
        <w:numPr>
          <w:ilvl w:val="0"/>
          <w:numId w:val="4"/>
        </w:numPr>
        <w:rPr>
          <w:rFonts w:ascii="Calibri" w:hAnsi="Calibri" w:cs="Calibri"/>
        </w:rPr>
      </w:pPr>
      <w:r w:rsidRPr="318AFBEB">
        <w:rPr>
          <w:rFonts w:ascii="Calibri" w:hAnsi="Calibri" w:cs="Calibri"/>
        </w:rPr>
        <w:t>We do not accept any new shared care arrangements with Right to Choose or other private ADHD providers for the prescribing and monitoring of ADHD medication</w:t>
      </w:r>
      <w:r w:rsidR="1FCDCCA9" w:rsidRPr="318AFBEB">
        <w:rPr>
          <w:rFonts w:ascii="Calibri" w:hAnsi="Calibri" w:cs="Calibri"/>
        </w:rPr>
        <w:t>.</w:t>
      </w:r>
    </w:p>
    <w:p w14:paraId="40FC902B" w14:textId="31AFD310" w:rsidR="318AFBEB" w:rsidRDefault="318AFBEB" w:rsidP="318AFBEB">
      <w:pPr>
        <w:pStyle w:val="p1"/>
        <w:ind w:left="720"/>
        <w:rPr>
          <w:rFonts w:ascii="Calibri" w:hAnsi="Calibri" w:cs="Calibri"/>
        </w:rPr>
      </w:pPr>
    </w:p>
    <w:p w14:paraId="37942651" w14:textId="0028D052" w:rsidR="00D34629" w:rsidRPr="00D34629" w:rsidRDefault="00D34629" w:rsidP="00D34629">
      <w:pPr>
        <w:pStyle w:val="p1"/>
        <w:numPr>
          <w:ilvl w:val="0"/>
          <w:numId w:val="4"/>
        </w:numPr>
        <w:rPr>
          <w:rFonts w:ascii="Calibri" w:hAnsi="Calibri" w:cs="Calibri"/>
        </w:rPr>
      </w:pPr>
      <w:r w:rsidRPr="318AFBEB">
        <w:rPr>
          <w:rFonts w:ascii="Calibri" w:hAnsi="Calibri" w:cs="Calibri"/>
        </w:rPr>
        <w:t>If your ADHD medication is initiated by a Right to Choose or private provider, they must continue prescribing and monitoring your treatment.</w:t>
      </w:r>
      <w:r w:rsidR="5417B93E" w:rsidRPr="318AFBEB">
        <w:rPr>
          <w:rFonts w:ascii="Calibri" w:hAnsi="Calibri" w:cs="Calibri"/>
        </w:rPr>
        <w:t xml:space="preserve"> </w:t>
      </w:r>
      <w:r w:rsidRPr="318AFBEB">
        <w:rPr>
          <w:rFonts w:ascii="Calibri" w:hAnsi="Calibri" w:cs="Calibri"/>
        </w:rPr>
        <w:t xml:space="preserve">This means all </w:t>
      </w:r>
      <w:r w:rsidRPr="318AFBEB">
        <w:rPr>
          <w:rFonts w:ascii="Calibri" w:hAnsi="Calibri" w:cs="Calibri"/>
        </w:rPr>
        <w:lastRenderedPageBreak/>
        <w:t>prescriptions will come from your provider, and you will need to collect them from a pharmacy of your choice</w:t>
      </w:r>
      <w:r w:rsidR="3B922565" w:rsidRPr="318AFBEB">
        <w:rPr>
          <w:rFonts w:ascii="Calibri" w:hAnsi="Calibri" w:cs="Calibri"/>
        </w:rPr>
        <w:t>.</w:t>
      </w:r>
    </w:p>
    <w:p w14:paraId="00CD0FB7" w14:textId="7338C7C8" w:rsidR="318AFBEB" w:rsidRDefault="318AFBEB" w:rsidP="318AFBEB">
      <w:pPr>
        <w:pStyle w:val="p1"/>
        <w:ind w:left="720"/>
        <w:rPr>
          <w:rFonts w:ascii="Calibri" w:hAnsi="Calibri" w:cs="Calibri"/>
        </w:rPr>
      </w:pPr>
    </w:p>
    <w:p w14:paraId="498ED30F" w14:textId="0316C774" w:rsidR="00D34629" w:rsidRPr="00D34629" w:rsidRDefault="00D34629" w:rsidP="00D34629">
      <w:pPr>
        <w:pStyle w:val="p1"/>
        <w:numPr>
          <w:ilvl w:val="0"/>
          <w:numId w:val="4"/>
        </w:numPr>
        <w:rPr>
          <w:rFonts w:ascii="Calibri" w:hAnsi="Calibri" w:cs="Calibri"/>
        </w:rPr>
      </w:pPr>
      <w:r w:rsidRPr="318AFBEB">
        <w:rPr>
          <w:rFonts w:ascii="Calibri" w:hAnsi="Calibri" w:cs="Calibri"/>
        </w:rPr>
        <w:t>If your care is private, you will pay the full private cost for prescriptions.</w:t>
      </w:r>
      <w:r w:rsidR="1AF8459F" w:rsidRPr="318AFBEB">
        <w:rPr>
          <w:rFonts w:ascii="Calibri" w:hAnsi="Calibri" w:cs="Calibri"/>
        </w:rPr>
        <w:t xml:space="preserve">  If care is by Right to Choose NHS Pathway, you will on</w:t>
      </w:r>
      <w:r w:rsidR="2E233208" w:rsidRPr="318AFBEB">
        <w:rPr>
          <w:rFonts w:ascii="Calibri" w:hAnsi="Calibri" w:cs="Calibri"/>
        </w:rPr>
        <w:t>ly be asked to pay the prescription charge unless you are exempt</w:t>
      </w:r>
      <w:r w:rsidR="3CA02C4A" w:rsidRPr="318AFBEB">
        <w:rPr>
          <w:rFonts w:ascii="Calibri" w:hAnsi="Calibri" w:cs="Calibri"/>
        </w:rPr>
        <w:t>.</w:t>
      </w:r>
    </w:p>
    <w:p w14:paraId="125C063F" w14:textId="5526B999" w:rsidR="318AFBEB" w:rsidRDefault="318AFBEB" w:rsidP="318AFBEB">
      <w:pPr>
        <w:pStyle w:val="p1"/>
        <w:ind w:left="720"/>
        <w:rPr>
          <w:rFonts w:ascii="Calibri" w:hAnsi="Calibri" w:cs="Calibri"/>
        </w:rPr>
      </w:pPr>
    </w:p>
    <w:p w14:paraId="2608B8EC" w14:textId="1BB5CFFC" w:rsidR="00D34629" w:rsidRPr="00D34629" w:rsidRDefault="00D34629" w:rsidP="00D34629">
      <w:pPr>
        <w:numPr>
          <w:ilvl w:val="0"/>
          <w:numId w:val="9"/>
        </w:numPr>
        <w:spacing w:line="240" w:lineRule="auto"/>
        <w:textAlignment w:val="baseline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D34629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You would need to continue your care entirely through your chosen provider</w:t>
      </w:r>
      <w:r w:rsidR="293E9CBA" w:rsidRPr="00D34629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.</w:t>
      </w:r>
    </w:p>
    <w:p w14:paraId="37AAF486" w14:textId="1263156D" w:rsidR="00D34629" w:rsidRPr="00D34629" w:rsidRDefault="00D34629" w:rsidP="00D34629">
      <w:pPr>
        <w:numPr>
          <w:ilvl w:val="0"/>
          <w:numId w:val="10"/>
        </w:numPr>
        <w:spacing w:line="240" w:lineRule="auto"/>
        <w:textAlignment w:val="baseline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D34629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NHS GPs </w:t>
      </w:r>
      <w:proofErr w:type="gramStart"/>
      <w:r w:rsidRPr="00D34629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are not able to</w:t>
      </w:r>
      <w:proofErr w:type="gramEnd"/>
      <w:r w:rsidRPr="00D34629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carry out tests or treatment following private care</w:t>
      </w:r>
      <w:r w:rsidR="43FD9F02" w:rsidRPr="00D34629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.</w:t>
      </w:r>
    </w:p>
    <w:p w14:paraId="34739AC3" w14:textId="11637DD6" w:rsidR="00D34629" w:rsidRPr="00D34629" w:rsidRDefault="00D34629" w:rsidP="00D34629">
      <w:pPr>
        <w:numPr>
          <w:ilvl w:val="0"/>
          <w:numId w:val="11"/>
        </w:numPr>
        <w:spacing w:line="240" w:lineRule="auto"/>
        <w:textAlignment w:val="baseline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D34629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If you later wish to access NHS treatment, you w</w:t>
      </w:r>
      <w:r w:rsidR="6020B274" w:rsidRPr="00D34629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ill</w:t>
      </w:r>
      <w:r w:rsidRPr="00D34629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still need to be referred into the NHS system for full reassessment and monitoring under their care. This will follow the usual waiting list process. (However</w:t>
      </w:r>
      <w:r w:rsidR="08EC1EB1" w:rsidRPr="00D34629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, as mentioned,</w:t>
      </w:r>
      <w:r w:rsidRPr="00D34629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there is no current pathway for this</w:t>
      </w:r>
      <w:r w:rsidR="102DDE05" w:rsidRPr="00D34629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).</w:t>
      </w:r>
    </w:p>
    <w:p w14:paraId="5204FBC3" w14:textId="77777777" w:rsidR="00D34629" w:rsidRPr="00D34629" w:rsidRDefault="00D34629" w:rsidP="00D34629">
      <w:pPr>
        <w:spacing w:line="240" w:lineRule="auto"/>
        <w:textAlignment w:val="baseline"/>
        <w:rPr>
          <w:rFonts w:ascii="Calibri" w:eastAsia="Times New Roman" w:hAnsi="Calibri" w:cs="Calibri"/>
          <w:color w:val="242424"/>
          <w:kern w:val="0"/>
          <w:lang w:eastAsia="en-GB"/>
          <w14:ligatures w14:val="none"/>
        </w:rPr>
      </w:pPr>
      <w:r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> </w:t>
      </w:r>
    </w:p>
    <w:p w14:paraId="243B4846" w14:textId="77777777" w:rsidR="00D34629" w:rsidRPr="00D34629" w:rsidRDefault="00D34629" w:rsidP="00D34629">
      <w:pPr>
        <w:spacing w:line="240" w:lineRule="auto"/>
        <w:textAlignment w:val="baseline"/>
        <w:rPr>
          <w:rFonts w:ascii="Calibri" w:eastAsia="Times New Roman" w:hAnsi="Calibri" w:cs="Calibri"/>
          <w:color w:val="242424"/>
          <w:kern w:val="0"/>
          <w:lang w:eastAsia="en-GB"/>
          <w14:ligatures w14:val="none"/>
        </w:rPr>
      </w:pPr>
      <w:r w:rsidRPr="00D34629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:lang w:eastAsia="en-GB"/>
          <w14:ligatures w14:val="none"/>
        </w:rPr>
        <w:t>What You Need to Send Us (If Using Right to Choose)</w:t>
      </w:r>
    </w:p>
    <w:p w14:paraId="11507681" w14:textId="5D266B4B" w:rsidR="00D34629" w:rsidRPr="00D34629" w:rsidRDefault="00D34629" w:rsidP="00D34629">
      <w:pPr>
        <w:spacing w:line="240" w:lineRule="auto"/>
        <w:textAlignment w:val="baseline"/>
        <w:rPr>
          <w:rFonts w:ascii="Calibri" w:eastAsia="Times New Roman" w:hAnsi="Calibri" w:cs="Calibri"/>
          <w:color w:val="242424"/>
          <w:kern w:val="0"/>
          <w:lang w:eastAsia="en-GB"/>
          <w14:ligatures w14:val="none"/>
        </w:rPr>
      </w:pPr>
      <w:r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>To process your referral, we</w:t>
      </w:r>
      <w:r w:rsidR="68B8613B"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 xml:space="preserve"> wi</w:t>
      </w:r>
      <w:r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 xml:space="preserve">ll need a complete set of documents. Please submit </w:t>
      </w:r>
      <w:proofErr w:type="gramStart"/>
      <w:r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>all of</w:t>
      </w:r>
      <w:proofErr w:type="gramEnd"/>
      <w:r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 xml:space="preserve"> the following:</w:t>
      </w:r>
    </w:p>
    <w:p w14:paraId="46548CB1" w14:textId="77777777" w:rsidR="00F66911" w:rsidRDefault="00D34629" w:rsidP="00F66911">
      <w:pPr>
        <w:numPr>
          <w:ilvl w:val="0"/>
          <w:numId w:val="12"/>
        </w:numPr>
        <w:spacing w:line="240" w:lineRule="auto"/>
        <w:textAlignment w:val="baseline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D34629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 completed ADHD screening questionnaire</w:t>
      </w:r>
    </w:p>
    <w:p w14:paraId="696396FB" w14:textId="168D6C36" w:rsidR="00F66911" w:rsidRDefault="00D34629" w:rsidP="00F66911">
      <w:pPr>
        <w:spacing w:line="240" w:lineRule="auto"/>
        <w:ind w:left="720"/>
        <w:textAlignment w:val="baseline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F66911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</w:t>
      </w:r>
      <w:hyperlink r:id="rId6" w:history="1">
        <w:r w:rsidR="00F66911" w:rsidRPr="00B42EF1">
          <w:rPr>
            <w:rStyle w:val="Hyperlink"/>
            <w:rFonts w:ascii="Calibri" w:eastAsia="Times New Roman" w:hAnsi="Calibri" w:cs="Calibri"/>
            <w:kern w:val="0"/>
            <w:lang w:eastAsia="en-GB"/>
            <w14:ligatures w14:val="none"/>
          </w:rPr>
          <w:t>https://adhduk.co.uk/right-to-choose/right-to-choose-wait-times/</w:t>
        </w:r>
      </w:hyperlink>
    </w:p>
    <w:p w14:paraId="434B05D8" w14:textId="071FB720" w:rsidR="00D34629" w:rsidRPr="00D34629" w:rsidRDefault="00D34629" w:rsidP="00D34629">
      <w:pPr>
        <w:numPr>
          <w:ilvl w:val="0"/>
          <w:numId w:val="13"/>
        </w:numPr>
        <w:spacing w:line="240" w:lineRule="auto"/>
        <w:textAlignment w:val="baseline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D34629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 written summary from you describing your symptoms, how they affect your life, and what you hope to gain from assessment</w:t>
      </w:r>
      <w:r w:rsidR="3CBC2545" w:rsidRPr="00D34629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.</w:t>
      </w:r>
    </w:p>
    <w:p w14:paraId="302BF83A" w14:textId="517AD6B4" w:rsidR="00D34629" w:rsidRPr="00D34629" w:rsidRDefault="00D34629" w:rsidP="00D34629">
      <w:pPr>
        <w:numPr>
          <w:ilvl w:val="0"/>
          <w:numId w:val="14"/>
        </w:numPr>
        <w:spacing w:line="240" w:lineRule="auto"/>
        <w:textAlignment w:val="baseline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D34629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name and details of the Right to Choose provider you</w:t>
      </w:r>
      <w:r w:rsidR="3DB19C0A" w:rsidRPr="00D34629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ha</w:t>
      </w:r>
      <w:r w:rsidRPr="00D34629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ve selected</w:t>
      </w:r>
      <w:r w:rsidR="6C247340" w:rsidRPr="00D34629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.</w:t>
      </w:r>
    </w:p>
    <w:p w14:paraId="21DE8ADC" w14:textId="757C7F37" w:rsidR="00D34629" w:rsidRPr="00D34629" w:rsidRDefault="00D34629" w:rsidP="00D34629">
      <w:pPr>
        <w:numPr>
          <w:ilvl w:val="0"/>
          <w:numId w:val="15"/>
        </w:numPr>
        <w:spacing w:line="240" w:lineRule="auto"/>
        <w:textAlignment w:val="baseline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D34629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referral form or proforma from your chosen provider</w:t>
      </w:r>
      <w:r w:rsidR="2B6B1A66" w:rsidRPr="00D34629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.</w:t>
      </w:r>
      <w:r w:rsidRPr="00D34629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</w:t>
      </w:r>
      <w:r w:rsidRPr="00D34629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br/>
        <w:t>(usually available on their website)</w:t>
      </w:r>
    </w:p>
    <w:p w14:paraId="34950079" w14:textId="621EF232" w:rsidR="00D34629" w:rsidRPr="00D34629" w:rsidRDefault="00D34629" w:rsidP="318AFBEB">
      <w:pPr>
        <w:spacing w:line="240" w:lineRule="auto"/>
        <w:textAlignment w:val="baseline"/>
        <w:rPr>
          <w:rFonts w:ascii="Calibri" w:eastAsia="Times New Roman" w:hAnsi="Calibri" w:cs="Calibri"/>
          <w:color w:val="000000" w:themeColor="text1"/>
          <w:kern w:val="0"/>
          <w:lang w:eastAsia="en-GB"/>
          <w14:ligatures w14:val="none"/>
        </w:rPr>
      </w:pPr>
      <w:r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>Once all of these have been returned, a GP will review your submission. If everything is in order, we will send your referral and confirm when it</w:t>
      </w:r>
      <w:r w:rsidR="3F5FD038"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 xml:space="preserve"> ha</w:t>
      </w:r>
      <w:r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>s been completed.</w:t>
      </w:r>
    </w:p>
    <w:p w14:paraId="533FFDBE" w14:textId="77777777" w:rsidR="00D34629" w:rsidRPr="00D34629" w:rsidRDefault="00D34629" w:rsidP="00D34629">
      <w:pPr>
        <w:spacing w:line="240" w:lineRule="auto"/>
        <w:textAlignment w:val="baseline"/>
        <w:rPr>
          <w:rFonts w:ascii="Calibri" w:eastAsia="Times New Roman" w:hAnsi="Calibri" w:cs="Calibri"/>
          <w:color w:val="242424"/>
          <w:kern w:val="0"/>
          <w:lang w:eastAsia="en-GB"/>
          <w14:ligatures w14:val="none"/>
        </w:rPr>
      </w:pPr>
      <w:r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 xml:space="preserve">Once your referral has been sent to your provider, the surgery will no longer be involved in the </w:t>
      </w:r>
      <w:proofErr w:type="gramStart"/>
      <w:r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>process</w:t>
      </w:r>
      <w:proofErr w:type="gramEnd"/>
      <w:r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 xml:space="preserve"> and all queries will need to be directed to your provider.</w:t>
      </w:r>
    </w:p>
    <w:p w14:paraId="58F64F6B" w14:textId="77777777" w:rsidR="00D34629" w:rsidRPr="00D34629" w:rsidRDefault="00D34629" w:rsidP="00D34629">
      <w:pPr>
        <w:spacing w:line="240" w:lineRule="auto"/>
        <w:textAlignment w:val="baseline"/>
        <w:rPr>
          <w:rFonts w:ascii="Calibri" w:eastAsia="Times New Roman" w:hAnsi="Calibri" w:cs="Calibri"/>
          <w:color w:val="242424"/>
          <w:kern w:val="0"/>
          <w:lang w:eastAsia="en-GB"/>
          <w14:ligatures w14:val="none"/>
        </w:rPr>
      </w:pPr>
      <w:r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> </w:t>
      </w:r>
    </w:p>
    <w:p w14:paraId="7C519D33" w14:textId="77777777" w:rsidR="00D34629" w:rsidRPr="00D34629" w:rsidRDefault="00D34629" w:rsidP="00D34629">
      <w:pPr>
        <w:spacing w:line="240" w:lineRule="auto"/>
        <w:textAlignment w:val="baseline"/>
        <w:rPr>
          <w:rFonts w:ascii="Calibri" w:eastAsia="Times New Roman" w:hAnsi="Calibri" w:cs="Calibri"/>
          <w:color w:val="242424"/>
          <w:kern w:val="0"/>
          <w:lang w:eastAsia="en-GB"/>
          <w14:ligatures w14:val="none"/>
        </w:rPr>
      </w:pPr>
      <w:r w:rsidRPr="00D34629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:lang w:eastAsia="en-GB"/>
          <w14:ligatures w14:val="none"/>
        </w:rPr>
        <w:t>For Parents and Young People</w:t>
      </w:r>
    </w:p>
    <w:p w14:paraId="6208ABDB" w14:textId="77777777" w:rsidR="00D34629" w:rsidRPr="00D34629" w:rsidRDefault="00D34629" w:rsidP="00D34629">
      <w:pPr>
        <w:spacing w:line="240" w:lineRule="auto"/>
        <w:textAlignment w:val="baseline"/>
        <w:rPr>
          <w:rFonts w:ascii="Calibri" w:eastAsia="Times New Roman" w:hAnsi="Calibri" w:cs="Calibri"/>
          <w:color w:val="242424"/>
          <w:kern w:val="0"/>
          <w:lang w:eastAsia="en-GB"/>
          <w14:ligatures w14:val="none"/>
        </w:rPr>
      </w:pPr>
      <w:r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>This pathway is for adult ADHD referrals only.</w:t>
      </w:r>
    </w:p>
    <w:p w14:paraId="01B5D3D8" w14:textId="61D5143C" w:rsidR="00D34629" w:rsidRPr="00D34629" w:rsidRDefault="00D34629" w:rsidP="318AFBEB">
      <w:pPr>
        <w:spacing w:line="240" w:lineRule="auto"/>
        <w:textAlignment w:val="baseline"/>
        <w:rPr>
          <w:rFonts w:ascii="Calibri" w:eastAsia="Times New Roman" w:hAnsi="Calibri" w:cs="Calibri"/>
          <w:color w:val="000000" w:themeColor="text1"/>
          <w:kern w:val="0"/>
          <w:lang w:eastAsia="en-GB"/>
          <w14:ligatures w14:val="none"/>
        </w:rPr>
      </w:pPr>
      <w:r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>If you</w:t>
      </w:r>
      <w:r w:rsidR="3CDB4F62"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 xml:space="preserve"> a</w:t>
      </w:r>
      <w:r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>re concerned about a child or young person, please speak to their school in the first instance. Most local referrals for under-18s are made via school via SPOA.</w:t>
      </w:r>
    </w:p>
    <w:p w14:paraId="378CAC6F" w14:textId="77777777" w:rsidR="00D34629" w:rsidRPr="00D34629" w:rsidRDefault="00D34629" w:rsidP="00D34629">
      <w:pPr>
        <w:spacing w:line="240" w:lineRule="auto"/>
        <w:textAlignment w:val="baseline"/>
        <w:rPr>
          <w:rFonts w:ascii="Calibri" w:eastAsia="Times New Roman" w:hAnsi="Calibri" w:cs="Calibri"/>
          <w:color w:val="242424"/>
          <w:kern w:val="0"/>
          <w:lang w:eastAsia="en-GB"/>
          <w14:ligatures w14:val="none"/>
        </w:rPr>
      </w:pPr>
      <w:r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> </w:t>
      </w:r>
    </w:p>
    <w:p w14:paraId="2ABFE330" w14:textId="77777777" w:rsidR="00D34629" w:rsidRPr="00D34629" w:rsidRDefault="00D34629" w:rsidP="00D34629">
      <w:pPr>
        <w:spacing w:line="240" w:lineRule="auto"/>
        <w:textAlignment w:val="baseline"/>
        <w:rPr>
          <w:rFonts w:ascii="Calibri" w:eastAsia="Times New Roman" w:hAnsi="Calibri" w:cs="Calibri"/>
          <w:color w:val="242424"/>
          <w:kern w:val="0"/>
          <w:lang w:eastAsia="en-GB"/>
          <w14:ligatures w14:val="none"/>
        </w:rPr>
      </w:pPr>
      <w:r w:rsidRPr="00D34629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:lang w:eastAsia="en-GB"/>
          <w14:ligatures w14:val="none"/>
        </w:rPr>
        <w:t>If You Need Additional Support</w:t>
      </w:r>
    </w:p>
    <w:p w14:paraId="7EB2CB17" w14:textId="75BBA14B" w:rsidR="00D34629" w:rsidRPr="00D34629" w:rsidRDefault="00D34629" w:rsidP="318AFBEB">
      <w:pPr>
        <w:spacing w:line="240" w:lineRule="auto"/>
        <w:textAlignment w:val="baseline"/>
        <w:rPr>
          <w:rFonts w:ascii="Calibri" w:eastAsia="Times New Roman" w:hAnsi="Calibri" w:cs="Calibri"/>
          <w:color w:val="000000" w:themeColor="text1"/>
          <w:lang w:eastAsia="en-GB"/>
        </w:rPr>
      </w:pPr>
      <w:r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>We understand that the process of seeking an ADHD assessment can be overwhelming. If you</w:t>
      </w:r>
      <w:r w:rsidR="4A0E6091"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 xml:space="preserve"> a</w:t>
      </w:r>
      <w:r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t xml:space="preserve">re struggling with your mental health while waiting for support, please get in touch. </w:t>
      </w:r>
      <w:r w:rsidRPr="00D3462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en-GB"/>
          <w14:ligatures w14:val="none"/>
        </w:rPr>
        <w:lastRenderedPageBreak/>
        <w:t>We can offer help with anxiety, low mood or stress, and refer you to talking therapy or community services where appropriate.</w:t>
      </w:r>
    </w:p>
    <w:sectPr w:rsidR="00D34629" w:rsidRPr="00D34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9388A"/>
    <w:multiLevelType w:val="multilevel"/>
    <w:tmpl w:val="A95E2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9804474"/>
    <w:multiLevelType w:val="multilevel"/>
    <w:tmpl w:val="9F784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57E59AD"/>
    <w:multiLevelType w:val="multilevel"/>
    <w:tmpl w:val="FE6CF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B4216D2"/>
    <w:multiLevelType w:val="multilevel"/>
    <w:tmpl w:val="71741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DBB665D"/>
    <w:multiLevelType w:val="multilevel"/>
    <w:tmpl w:val="B030B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2654D82"/>
    <w:multiLevelType w:val="multilevel"/>
    <w:tmpl w:val="68C2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39900B0"/>
    <w:multiLevelType w:val="multilevel"/>
    <w:tmpl w:val="119CC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2486E24"/>
    <w:multiLevelType w:val="multilevel"/>
    <w:tmpl w:val="3334C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9085701"/>
    <w:multiLevelType w:val="multilevel"/>
    <w:tmpl w:val="08E6B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04C02D7"/>
    <w:multiLevelType w:val="multilevel"/>
    <w:tmpl w:val="359E7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19D0F57"/>
    <w:multiLevelType w:val="multilevel"/>
    <w:tmpl w:val="4EA0B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E6B49C0"/>
    <w:multiLevelType w:val="multilevel"/>
    <w:tmpl w:val="1D466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1076FA8"/>
    <w:multiLevelType w:val="multilevel"/>
    <w:tmpl w:val="8F7AC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1C606F1"/>
    <w:multiLevelType w:val="multilevel"/>
    <w:tmpl w:val="06F2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B6A5889"/>
    <w:multiLevelType w:val="multilevel"/>
    <w:tmpl w:val="73587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BBE0227"/>
    <w:multiLevelType w:val="multilevel"/>
    <w:tmpl w:val="7B5CE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52261187">
    <w:abstractNumId w:val="4"/>
  </w:num>
  <w:num w:numId="2" w16cid:durableId="484007989">
    <w:abstractNumId w:val="11"/>
  </w:num>
  <w:num w:numId="3" w16cid:durableId="705563061">
    <w:abstractNumId w:val="13"/>
  </w:num>
  <w:num w:numId="4" w16cid:durableId="1651979297">
    <w:abstractNumId w:val="1"/>
  </w:num>
  <w:num w:numId="5" w16cid:durableId="1490250412">
    <w:abstractNumId w:val="6"/>
  </w:num>
  <w:num w:numId="6" w16cid:durableId="906035799">
    <w:abstractNumId w:val="10"/>
  </w:num>
  <w:num w:numId="7" w16cid:durableId="1251697754">
    <w:abstractNumId w:val="14"/>
  </w:num>
  <w:num w:numId="8" w16cid:durableId="564485212">
    <w:abstractNumId w:val="0"/>
  </w:num>
  <w:num w:numId="9" w16cid:durableId="873930085">
    <w:abstractNumId w:val="15"/>
  </w:num>
  <w:num w:numId="10" w16cid:durableId="2062824460">
    <w:abstractNumId w:val="8"/>
  </w:num>
  <w:num w:numId="11" w16cid:durableId="1217356275">
    <w:abstractNumId w:val="5"/>
  </w:num>
  <w:num w:numId="12" w16cid:durableId="416168522">
    <w:abstractNumId w:val="2"/>
  </w:num>
  <w:num w:numId="13" w16cid:durableId="2017464974">
    <w:abstractNumId w:val="12"/>
  </w:num>
  <w:num w:numId="14" w16cid:durableId="175929902">
    <w:abstractNumId w:val="3"/>
  </w:num>
  <w:num w:numId="15" w16cid:durableId="609238064">
    <w:abstractNumId w:val="7"/>
  </w:num>
  <w:num w:numId="16" w16cid:durableId="213953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629"/>
    <w:rsid w:val="002F4BE5"/>
    <w:rsid w:val="00497029"/>
    <w:rsid w:val="00630DF5"/>
    <w:rsid w:val="00CF1AB2"/>
    <w:rsid w:val="00D34629"/>
    <w:rsid w:val="00D658AF"/>
    <w:rsid w:val="00F66911"/>
    <w:rsid w:val="02594793"/>
    <w:rsid w:val="025B8944"/>
    <w:rsid w:val="03F7F976"/>
    <w:rsid w:val="08EC1EB1"/>
    <w:rsid w:val="0E362163"/>
    <w:rsid w:val="102DDE05"/>
    <w:rsid w:val="136863F8"/>
    <w:rsid w:val="161B9E27"/>
    <w:rsid w:val="1930B754"/>
    <w:rsid w:val="1AF8459F"/>
    <w:rsid w:val="1FCDCCA9"/>
    <w:rsid w:val="24514B86"/>
    <w:rsid w:val="2793714D"/>
    <w:rsid w:val="293E9CBA"/>
    <w:rsid w:val="2A8D1328"/>
    <w:rsid w:val="2B6B1A66"/>
    <w:rsid w:val="2E233208"/>
    <w:rsid w:val="318AFBEB"/>
    <w:rsid w:val="34638C94"/>
    <w:rsid w:val="3733B1C7"/>
    <w:rsid w:val="399275C2"/>
    <w:rsid w:val="3AF07106"/>
    <w:rsid w:val="3B5078FB"/>
    <w:rsid w:val="3B922565"/>
    <w:rsid w:val="3CA02C4A"/>
    <w:rsid w:val="3CAECBDB"/>
    <w:rsid w:val="3CBC2545"/>
    <w:rsid w:val="3CDB4F62"/>
    <w:rsid w:val="3DB19C0A"/>
    <w:rsid w:val="3F5FD038"/>
    <w:rsid w:val="43FD9F02"/>
    <w:rsid w:val="48F74224"/>
    <w:rsid w:val="4A0E6091"/>
    <w:rsid w:val="530DB87B"/>
    <w:rsid w:val="5417B93E"/>
    <w:rsid w:val="575B74AB"/>
    <w:rsid w:val="5B8B906C"/>
    <w:rsid w:val="5E0E02ED"/>
    <w:rsid w:val="5E26BAC2"/>
    <w:rsid w:val="5F46B3A7"/>
    <w:rsid w:val="5F644778"/>
    <w:rsid w:val="6020B274"/>
    <w:rsid w:val="62A09B37"/>
    <w:rsid w:val="662A4B53"/>
    <w:rsid w:val="68B8613B"/>
    <w:rsid w:val="6C247340"/>
    <w:rsid w:val="75833E77"/>
    <w:rsid w:val="7A598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D3B99"/>
  <w15:chartTrackingRefBased/>
  <w15:docId w15:val="{3DF8017C-528D-7C41-AA8C-0140030F7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46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46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46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46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46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46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46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46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46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46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46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46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46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46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46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46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46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46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46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46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46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46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46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46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46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46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6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6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462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34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D34629"/>
  </w:style>
  <w:style w:type="character" w:styleId="Hyperlink">
    <w:name w:val="Hyperlink"/>
    <w:basedOn w:val="DefaultParagraphFont"/>
    <w:uiPriority w:val="99"/>
    <w:unhideWhenUsed/>
    <w:rsid w:val="00D34629"/>
    <w:rPr>
      <w:color w:val="0000FF"/>
      <w:u w:val="single"/>
    </w:rPr>
  </w:style>
  <w:style w:type="paragraph" w:customStyle="1" w:styleId="p1">
    <w:name w:val="p1"/>
    <w:basedOn w:val="Normal"/>
    <w:rsid w:val="00D34629"/>
    <w:pPr>
      <w:spacing w:after="0" w:line="240" w:lineRule="auto"/>
    </w:pPr>
    <w:rPr>
      <w:rFonts w:ascii="Helvetica Neue" w:eastAsia="Times New Roman" w:hAnsi="Helvetica Neue" w:cs="Times New Roman"/>
      <w:color w:val="000000"/>
      <w:kern w:val="0"/>
      <w:lang w:eastAsia="en-GB"/>
      <w14:ligatures w14:val="none"/>
    </w:rPr>
  </w:style>
  <w:style w:type="character" w:customStyle="1" w:styleId="apple-tab-span">
    <w:name w:val="apple-tab-span"/>
    <w:basedOn w:val="DefaultParagraphFont"/>
    <w:rsid w:val="00D34629"/>
  </w:style>
  <w:style w:type="character" w:styleId="FollowedHyperlink">
    <w:name w:val="FollowedHyperlink"/>
    <w:basedOn w:val="DefaultParagraphFont"/>
    <w:uiPriority w:val="99"/>
    <w:semiHidden/>
    <w:unhideWhenUsed/>
    <w:rsid w:val="00F66911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69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80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874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82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412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092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421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721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81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85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20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003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24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31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32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40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24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2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63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27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74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401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761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252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15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58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129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67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815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924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36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366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556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22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887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514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84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412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73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060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700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15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166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22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122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31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270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40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hduk.co.uk/right-to-choose/right-to-choose-wait-times/" TargetMode="External"/><Relationship Id="rId5" Type="http://schemas.openxmlformats.org/officeDocument/2006/relationships/hyperlink" Target="https://adhduk.co.uk/right-to-choose/right-to-choose-wait-tim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626</Words>
  <Characters>3570</Characters>
  <Application>Microsoft Office Word</Application>
  <DocSecurity>4</DocSecurity>
  <Lines>29</Lines>
  <Paragraphs>8</Paragraphs>
  <ScaleCrop>false</ScaleCrop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AHLUWALIA, Ruchi (PARK FARM MEDICAL CENTRE)</dc:creator>
  <cp:keywords/>
  <dc:description/>
  <cp:lastModifiedBy>O'key Sue</cp:lastModifiedBy>
  <cp:revision>2</cp:revision>
  <dcterms:created xsi:type="dcterms:W3CDTF">2026-10-13T13:10:00Z</dcterms:created>
  <dcterms:modified xsi:type="dcterms:W3CDTF">2026-10-13T13:10:00Z</dcterms:modified>
</cp:coreProperties>
</file>